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28" w:rsidRDefault="00146128" w:rsidP="00146128">
      <w:pPr>
        <w:jc w:val="center"/>
        <w:rPr>
          <w:spacing w:val="1"/>
          <w:sz w:val="36"/>
          <w:szCs w:val="36"/>
        </w:rPr>
      </w:pPr>
      <w:r>
        <w:rPr>
          <w:spacing w:val="1"/>
          <w:sz w:val="36"/>
          <w:szCs w:val="36"/>
        </w:rPr>
        <w:t>ПРОЕКТНАЯ ДЕКЛАРАЦИЯ</w:t>
      </w:r>
    </w:p>
    <w:p w:rsidR="00146128" w:rsidRDefault="00146128" w:rsidP="00146128">
      <w:pPr>
        <w:jc w:val="center"/>
        <w:rPr>
          <w:sz w:val="24"/>
          <w:szCs w:val="24"/>
        </w:rPr>
      </w:pPr>
      <w:r w:rsidRPr="00275B00">
        <w:rPr>
          <w:sz w:val="24"/>
          <w:szCs w:val="24"/>
        </w:rPr>
        <w:t>Дата размещения в сети Интернет –</w:t>
      </w:r>
      <w:r>
        <w:rPr>
          <w:sz w:val="24"/>
          <w:szCs w:val="24"/>
        </w:rPr>
        <w:t xml:space="preserve">  «</w:t>
      </w:r>
      <w:r w:rsidR="004A654B">
        <w:rPr>
          <w:sz w:val="24"/>
          <w:szCs w:val="24"/>
        </w:rPr>
        <w:t>24</w:t>
      </w:r>
      <w:r>
        <w:rPr>
          <w:sz w:val="24"/>
          <w:szCs w:val="24"/>
        </w:rPr>
        <w:t>»  апреля 2014 г.</w:t>
      </w:r>
      <w:r w:rsidRPr="00275B00">
        <w:rPr>
          <w:sz w:val="24"/>
          <w:szCs w:val="24"/>
        </w:rPr>
        <w:t xml:space="preserve"> </w:t>
      </w:r>
    </w:p>
    <w:p w:rsidR="00146128" w:rsidRDefault="00146128" w:rsidP="00146128">
      <w:pPr>
        <w:jc w:val="center"/>
        <w:rPr>
          <w:sz w:val="24"/>
          <w:szCs w:val="24"/>
        </w:rPr>
      </w:pPr>
      <w:proofErr w:type="gramStart"/>
      <w:r w:rsidRPr="00141AE9">
        <w:rPr>
          <w:sz w:val="24"/>
          <w:szCs w:val="24"/>
        </w:rPr>
        <w:t>опубликована</w:t>
      </w:r>
      <w:proofErr w:type="gramEnd"/>
      <w:r w:rsidRPr="00141AE9">
        <w:rPr>
          <w:sz w:val="24"/>
          <w:szCs w:val="24"/>
        </w:rPr>
        <w:t xml:space="preserve"> на сайте </w:t>
      </w:r>
      <w:hyperlink r:id="rId5" w:history="1">
        <w:r w:rsidRPr="00141AE9">
          <w:rPr>
            <w:sz w:val="24"/>
            <w:szCs w:val="24"/>
          </w:rPr>
          <w:t>realty.irk.ru</w:t>
        </w:r>
      </w:hyperlink>
    </w:p>
    <w:p w:rsidR="00146128" w:rsidRDefault="00146128" w:rsidP="00146128">
      <w:pPr>
        <w:ind w:firstLine="708"/>
        <w:jc w:val="center"/>
        <w:rPr>
          <w:sz w:val="24"/>
          <w:szCs w:val="24"/>
        </w:rPr>
      </w:pPr>
    </w:p>
    <w:p w:rsidR="00146128" w:rsidRPr="000B4CCA" w:rsidRDefault="00146128" w:rsidP="00146128">
      <w:pPr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75B00">
        <w:rPr>
          <w:sz w:val="24"/>
          <w:szCs w:val="24"/>
        </w:rPr>
        <w:t>строительств</w:t>
      </w:r>
      <w:r>
        <w:rPr>
          <w:sz w:val="24"/>
          <w:szCs w:val="24"/>
        </w:rPr>
        <w:t>о</w:t>
      </w:r>
      <w:r w:rsidRPr="00275B00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 дома с подземной автостоянкой</w:t>
      </w:r>
      <w:r w:rsidRPr="00073DB8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адресу: </w:t>
      </w:r>
      <w:r w:rsidRPr="008A3B0B">
        <w:rPr>
          <w:sz w:val="24"/>
          <w:szCs w:val="24"/>
        </w:rPr>
        <w:t xml:space="preserve">Иркутская область, г. Иркутск, ул. </w:t>
      </w:r>
      <w:r>
        <w:rPr>
          <w:sz w:val="24"/>
          <w:szCs w:val="24"/>
        </w:rPr>
        <w:t>Розы Люксембург, 84-а</w:t>
      </w:r>
    </w:p>
    <w:p w:rsidR="00146128" w:rsidRPr="002A61A6" w:rsidRDefault="00146128" w:rsidP="00146128">
      <w:pPr>
        <w:ind w:firstLine="708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Pr="006F2C48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очередь строительства.</w:t>
      </w:r>
      <w:proofErr w:type="gramEnd"/>
      <w:r>
        <w:rPr>
          <w:sz w:val="24"/>
          <w:szCs w:val="24"/>
        </w:rPr>
        <w:t xml:space="preserve"> Блок-секция № 6</w:t>
      </w:r>
    </w:p>
    <w:p w:rsidR="00146128" w:rsidRPr="00073DB8" w:rsidRDefault="00146128" w:rsidP="00146128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85"/>
        <w:gridCol w:w="5812"/>
      </w:tblGrid>
      <w:tr w:rsidR="00146128" w:rsidRPr="003568C5" w:rsidTr="0060679E">
        <w:tc>
          <w:tcPr>
            <w:tcW w:w="10173" w:type="dxa"/>
            <w:gridSpan w:val="3"/>
            <w:shd w:val="clear" w:color="auto" w:fill="auto"/>
          </w:tcPr>
          <w:p w:rsidR="00146128" w:rsidRPr="003568C5" w:rsidRDefault="00146128" w:rsidP="0060679E">
            <w:pPr>
              <w:jc w:val="center"/>
              <w:rPr>
                <w:sz w:val="22"/>
                <w:szCs w:val="22"/>
              </w:rPr>
            </w:pPr>
            <w:r w:rsidRPr="003568C5">
              <w:rPr>
                <w:bCs/>
                <w:sz w:val="22"/>
                <w:szCs w:val="22"/>
              </w:rPr>
              <w:t xml:space="preserve">Закрытое акционерное общество «МАИРТА» публикует настоящую Проектную декларацию в соответствии, </w:t>
            </w:r>
            <w:r>
              <w:rPr>
                <w:bCs/>
                <w:sz w:val="22"/>
                <w:szCs w:val="22"/>
              </w:rPr>
              <w:t>с</w:t>
            </w:r>
            <w:r w:rsidRPr="003568C5">
              <w:rPr>
                <w:bCs/>
                <w:sz w:val="22"/>
                <w:szCs w:val="22"/>
              </w:rPr>
              <w:t xml:space="preserve"> Федеральн</w:t>
            </w:r>
            <w:r>
              <w:rPr>
                <w:bCs/>
                <w:sz w:val="22"/>
                <w:szCs w:val="22"/>
              </w:rPr>
              <w:t>ым</w:t>
            </w:r>
            <w:r w:rsidRPr="003568C5">
              <w:rPr>
                <w:bCs/>
                <w:sz w:val="22"/>
                <w:szCs w:val="22"/>
              </w:rPr>
              <w:t xml:space="preserve"> закон</w:t>
            </w:r>
            <w:r>
              <w:rPr>
                <w:bCs/>
                <w:sz w:val="22"/>
                <w:szCs w:val="22"/>
              </w:rPr>
              <w:t>ом</w:t>
            </w:r>
            <w:r w:rsidRPr="003568C5">
              <w:rPr>
                <w:bCs/>
                <w:sz w:val="22"/>
                <w:szCs w:val="22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 w:rsidRPr="003568C5">
              <w:rPr>
                <w:sz w:val="22"/>
                <w:szCs w:val="22"/>
              </w:rPr>
              <w:t xml:space="preserve"> от 30.12.2004 г. № 214-ФЗ.</w:t>
            </w:r>
          </w:p>
        </w:tc>
      </w:tr>
      <w:tr w:rsidR="00146128" w:rsidRPr="003568C5" w:rsidTr="0060679E">
        <w:tc>
          <w:tcPr>
            <w:tcW w:w="10173" w:type="dxa"/>
            <w:gridSpan w:val="3"/>
            <w:shd w:val="clear" w:color="auto" w:fill="auto"/>
          </w:tcPr>
          <w:p w:rsidR="00146128" w:rsidRPr="003568C5" w:rsidRDefault="00146128" w:rsidP="0060679E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 Информация о застройщике</w:t>
            </w:r>
          </w:p>
        </w:tc>
      </w:tr>
      <w:tr w:rsidR="00146128" w:rsidRPr="003568C5" w:rsidTr="0060679E">
        <w:tc>
          <w:tcPr>
            <w:tcW w:w="776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1.1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Закрытое акционерное общество «МАИРТА»</w:t>
            </w: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г. Иркутск, ул. Розы Люксембург, 184</w:t>
            </w: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555-383, 519-067</w:t>
            </w: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Факс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519-127</w:t>
            </w: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>очта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821676" w:rsidP="0060679E">
            <w:pPr>
              <w:rPr>
                <w:sz w:val="22"/>
                <w:szCs w:val="22"/>
              </w:rPr>
            </w:pPr>
            <w:hyperlink r:id="rId6" w:history="1">
              <w:r w:rsidR="00146128" w:rsidRPr="003568C5">
                <w:rPr>
                  <w:sz w:val="22"/>
                  <w:szCs w:val="22"/>
                </w:rPr>
                <w:t>mavr@irk.ru</w:t>
              </w:r>
            </w:hyperlink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Режим работы Застройщика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 понедельника по пятницу с 8.00ч.  до 17.00 ч., обед с 12.00ч. до 13.00 ч.</w:t>
            </w:r>
          </w:p>
        </w:tc>
      </w:tr>
      <w:tr w:rsidR="00146128" w:rsidRPr="003568C5" w:rsidTr="0060679E">
        <w:tc>
          <w:tcPr>
            <w:tcW w:w="776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1.2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государственной регистрации Застройщика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Зарегистрировано регистрационной палатой администрации города Иркутска 30.05.2001г.</w:t>
            </w:r>
          </w:p>
          <w:p w:rsidR="00146128" w:rsidRPr="003568C5" w:rsidRDefault="00146128" w:rsidP="0060679E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Серия ИРП № 1447.</w:t>
            </w:r>
          </w:p>
          <w:p w:rsidR="00146128" w:rsidRPr="003568C5" w:rsidRDefault="00146128" w:rsidP="0060679E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-1"/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</w:t>
            </w:r>
            <w:r w:rsidRPr="003568C5">
              <w:rPr>
                <w:spacing w:val="1"/>
                <w:sz w:val="22"/>
                <w:szCs w:val="22"/>
              </w:rPr>
              <w:t xml:space="preserve">лиц о юридическом лице, зарегистрированном до 1 июля 2002 года: </w:t>
            </w:r>
            <w:r w:rsidRPr="003568C5">
              <w:rPr>
                <w:spacing w:val="3"/>
                <w:sz w:val="22"/>
                <w:szCs w:val="22"/>
              </w:rPr>
              <w:t xml:space="preserve">дата внесения </w:t>
            </w:r>
            <w:r w:rsidRPr="003568C5">
              <w:rPr>
                <w:sz w:val="22"/>
                <w:szCs w:val="22"/>
              </w:rPr>
              <w:t xml:space="preserve">записи 16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68C5">
                <w:rPr>
                  <w:sz w:val="22"/>
                  <w:szCs w:val="22"/>
                </w:rPr>
                <w:t>2002 г</w:t>
              </w:r>
            </w:smartTag>
            <w:r w:rsidRPr="003568C5">
              <w:rPr>
                <w:sz w:val="22"/>
                <w:szCs w:val="22"/>
              </w:rPr>
              <w:t>.</w:t>
            </w:r>
          </w:p>
          <w:p w:rsidR="00146128" w:rsidRPr="003568C5" w:rsidRDefault="00146128" w:rsidP="0060679E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1"/>
                <w:sz w:val="22"/>
                <w:szCs w:val="22"/>
              </w:rPr>
              <w:t>Основной г</w:t>
            </w:r>
            <w:r w:rsidRPr="003568C5">
              <w:rPr>
                <w:spacing w:val="3"/>
                <w:sz w:val="22"/>
                <w:szCs w:val="22"/>
              </w:rPr>
              <w:t xml:space="preserve">осударственный регистрационный номер (ОГРН) </w:t>
            </w:r>
            <w:r w:rsidRPr="003568C5">
              <w:rPr>
                <w:sz w:val="22"/>
                <w:szCs w:val="22"/>
              </w:rPr>
              <w:t>102 38 01 54 88 58</w:t>
            </w:r>
            <w:r w:rsidRPr="003568C5">
              <w:rPr>
                <w:spacing w:val="3"/>
                <w:sz w:val="22"/>
                <w:szCs w:val="22"/>
              </w:rPr>
              <w:t>.</w:t>
            </w: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постановке на учет в налоговом органе серия 38 № 0086979 ИНН 3811067770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1.3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об учредителях (участниках) Застройщика</w:t>
            </w:r>
          </w:p>
        </w:tc>
        <w:tc>
          <w:tcPr>
            <w:tcW w:w="5812" w:type="dxa"/>
            <w:shd w:val="clear" w:color="auto" w:fill="auto"/>
          </w:tcPr>
          <w:p w:rsidR="00146128" w:rsidRPr="000B6B05" w:rsidRDefault="00146128" w:rsidP="0060679E">
            <w:pPr>
              <w:rPr>
                <w:spacing w:val="-1"/>
              </w:rPr>
            </w:pPr>
            <w:proofErr w:type="spellStart"/>
            <w:r w:rsidRPr="000B6B05">
              <w:rPr>
                <w:spacing w:val="-1"/>
              </w:rPr>
              <w:t>Петрикова</w:t>
            </w:r>
            <w:proofErr w:type="spellEnd"/>
            <w:r w:rsidRPr="000B6B05">
              <w:rPr>
                <w:spacing w:val="-1"/>
              </w:rPr>
              <w:t xml:space="preserve"> </w:t>
            </w:r>
            <w:proofErr w:type="spellStart"/>
            <w:r w:rsidRPr="000B6B05">
              <w:rPr>
                <w:spacing w:val="-1"/>
              </w:rPr>
              <w:t>Ривека</w:t>
            </w:r>
            <w:proofErr w:type="spellEnd"/>
            <w:r w:rsidRPr="000B6B05">
              <w:rPr>
                <w:spacing w:val="-1"/>
              </w:rPr>
              <w:t xml:space="preserve"> Исаевна (доля в уставном капитале 34%).</w:t>
            </w:r>
          </w:p>
          <w:p w:rsidR="00146128" w:rsidRPr="000B6B05" w:rsidRDefault="00146128" w:rsidP="0060679E">
            <w:pPr>
              <w:rPr>
                <w:spacing w:val="-1"/>
              </w:rPr>
            </w:pPr>
            <w:r w:rsidRPr="000B6B05">
              <w:rPr>
                <w:spacing w:val="-1"/>
              </w:rPr>
              <w:t>Токарева Ирина Олеговна (доля в уставном капитале 33%).</w:t>
            </w:r>
          </w:p>
          <w:p w:rsidR="00146128" w:rsidRPr="003568C5" w:rsidRDefault="00146128" w:rsidP="0060679E">
            <w:pPr>
              <w:rPr>
                <w:spacing w:val="-1"/>
                <w:sz w:val="22"/>
                <w:szCs w:val="22"/>
              </w:rPr>
            </w:pPr>
            <w:r w:rsidRPr="000B6B05">
              <w:rPr>
                <w:spacing w:val="-1"/>
              </w:rPr>
              <w:t>Мещанинова Татьяна Ивановна (доля в уставном капитале 33%)</w:t>
            </w:r>
          </w:p>
        </w:tc>
      </w:tr>
      <w:tr w:rsidR="00146128" w:rsidRPr="003568C5" w:rsidTr="0060679E">
        <w:trPr>
          <w:trHeight w:val="1125"/>
        </w:trPr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1.4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3 лет, предшествующих опубликованию проектной декларации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Группа жилых домов индивидуальной планировки с офисными помещениями, административным зданием и подземной автостоянкой по ул. Трудовая 56/1,/2,/3/4 в г. Иркутске, включающая: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Блок-секцию №1</w:t>
            </w:r>
            <w:r w:rsidRPr="003568C5">
              <w:rPr>
                <w:sz w:val="22"/>
                <w:szCs w:val="22"/>
              </w:rPr>
              <w:t xml:space="preserve"> -108-квартирный 13-ти этажный с цокольным этажом жилой дом со встроенно-пристроенными нежилыми помещениями. </w:t>
            </w:r>
            <w:r w:rsidRPr="00F37580">
              <w:rPr>
                <w:sz w:val="22"/>
                <w:szCs w:val="22"/>
              </w:rPr>
              <w:t>Планируемый срок ввода в эксплуатацию 4 квартал 2012 года</w:t>
            </w:r>
            <w:r>
              <w:rPr>
                <w:sz w:val="22"/>
                <w:szCs w:val="22"/>
              </w:rPr>
              <w:t>.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17.12.2012г.</w:t>
            </w:r>
          </w:p>
          <w:p w:rsidR="00146128" w:rsidRPr="00F37580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2 </w:t>
            </w:r>
            <w:r w:rsidRPr="003568C5">
              <w:rPr>
                <w:sz w:val="22"/>
                <w:szCs w:val="22"/>
              </w:rPr>
              <w:t xml:space="preserve">– 70-квартирный 15-ти этажный с цокольным </w:t>
            </w:r>
            <w:r w:rsidRPr="00F37580">
              <w:rPr>
                <w:sz w:val="22"/>
                <w:szCs w:val="22"/>
              </w:rPr>
              <w:t xml:space="preserve">этажом жилой дом со встроенно-пристроенными нежилыми помещениями. Планируемый срок ввода </w:t>
            </w:r>
            <w:r>
              <w:rPr>
                <w:sz w:val="22"/>
                <w:szCs w:val="22"/>
              </w:rPr>
              <w:t>в эксплуатацию</w:t>
            </w:r>
            <w:r w:rsidRPr="00F37580">
              <w:rPr>
                <w:sz w:val="22"/>
                <w:szCs w:val="22"/>
              </w:rPr>
              <w:t xml:space="preserve"> 4 квартал 2011г.</w:t>
            </w:r>
            <w:r>
              <w:rPr>
                <w:sz w:val="22"/>
                <w:szCs w:val="22"/>
              </w:rPr>
              <w:t xml:space="preserve"> </w:t>
            </w:r>
            <w:r w:rsidRPr="00F37580">
              <w:rPr>
                <w:sz w:val="22"/>
                <w:szCs w:val="22"/>
              </w:rPr>
              <w:t xml:space="preserve"> </w:t>
            </w:r>
            <w:proofErr w:type="gramStart"/>
            <w:r w:rsidRPr="00F37580">
              <w:rPr>
                <w:sz w:val="22"/>
                <w:szCs w:val="22"/>
              </w:rPr>
              <w:t>Введена</w:t>
            </w:r>
            <w:proofErr w:type="gramEnd"/>
            <w:r w:rsidRPr="00F37580">
              <w:rPr>
                <w:sz w:val="22"/>
                <w:szCs w:val="22"/>
              </w:rPr>
              <w:t xml:space="preserve"> в эксплуатацию 30.12.2011г.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3 </w:t>
            </w:r>
            <w:r w:rsidRPr="003568C5">
              <w:rPr>
                <w:sz w:val="22"/>
                <w:szCs w:val="22"/>
              </w:rPr>
              <w:t xml:space="preserve">- 168-квартирный 13-ти этажный с цокольным этажом жилой дом со встроенно-пристроенными нежилыми помещениями; </w:t>
            </w:r>
            <w:r w:rsidRPr="00F37580">
              <w:rPr>
                <w:sz w:val="22"/>
                <w:szCs w:val="22"/>
              </w:rPr>
              <w:t xml:space="preserve">Планируемый срок ввода в эксплуатацию  4 квартал 2010г.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31.12.2010г.</w:t>
            </w:r>
          </w:p>
          <w:p w:rsidR="00146128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Подземную парковку</w:t>
            </w:r>
            <w:r w:rsidRPr="003568C5">
              <w:rPr>
                <w:sz w:val="22"/>
                <w:szCs w:val="22"/>
              </w:rPr>
              <w:t xml:space="preserve"> – количество мест – 138, общая площадь – </w:t>
            </w:r>
            <w:smartTag w:uri="urn:schemas-microsoft-com:office:smarttags" w:element="metricconverter">
              <w:smartTagPr>
                <w:attr w:name="ProductID" w:val="3543,23 кв. м"/>
              </w:smartTagPr>
              <w:r w:rsidRPr="003568C5">
                <w:rPr>
                  <w:sz w:val="22"/>
                  <w:szCs w:val="22"/>
                </w:rPr>
                <w:t>3543,23 кв. м</w:t>
              </w:r>
            </w:smartTag>
            <w:r w:rsidRPr="003568C5">
              <w:rPr>
                <w:sz w:val="22"/>
                <w:szCs w:val="22"/>
              </w:rPr>
              <w:t xml:space="preserve">., площадь застройки – </w:t>
            </w:r>
            <w:smartTag w:uri="urn:schemas-microsoft-com:office:smarttags" w:element="metricconverter">
              <w:smartTagPr>
                <w:attr w:name="ProductID" w:val="2280 м2"/>
              </w:smartTagPr>
              <w:r w:rsidRPr="003568C5">
                <w:rPr>
                  <w:sz w:val="22"/>
                  <w:szCs w:val="22"/>
                </w:rPr>
                <w:t>2280 м</w:t>
              </w:r>
              <w:proofErr w:type="gramStart"/>
              <w:r w:rsidRPr="003568C5">
                <w:rPr>
                  <w:sz w:val="22"/>
                  <w:szCs w:val="22"/>
                </w:rPr>
                <w:t>2</w:t>
              </w:r>
            </w:smartTag>
            <w:proofErr w:type="gramEnd"/>
            <w:r w:rsidRPr="003568C5">
              <w:rPr>
                <w:sz w:val="22"/>
                <w:szCs w:val="22"/>
              </w:rPr>
              <w:t>, этажность – 2 подземных этажа.</w:t>
            </w:r>
            <w:r>
              <w:rPr>
                <w:sz w:val="22"/>
                <w:szCs w:val="22"/>
              </w:rPr>
              <w:t xml:space="preserve"> </w:t>
            </w:r>
            <w:r w:rsidRPr="00F37580">
              <w:rPr>
                <w:sz w:val="22"/>
                <w:szCs w:val="22"/>
              </w:rPr>
              <w:t>Планируемый срок ввода в эксплуатацию 1 квартал 2012 года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30.12.2011г.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1. 5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0018.05-2009-3811067770-С-022 от 13.03.2013 г., выдано саморегулируемой организацией, основанной на членстве лиц, осуществляющих строительство, реконструкцию, капитальный ремонт объектов капитального  строительства – некоммерческим партнерством «Саморегулируемая организация строителей Байкальского региона».</w:t>
            </w:r>
          </w:p>
        </w:tc>
      </w:tr>
      <w:tr w:rsidR="001F1BB6" w:rsidRPr="003568C5" w:rsidTr="0060679E">
        <w:trPr>
          <w:trHeight w:val="284"/>
        </w:trPr>
        <w:tc>
          <w:tcPr>
            <w:tcW w:w="776" w:type="dxa"/>
            <w:shd w:val="clear" w:color="auto" w:fill="auto"/>
          </w:tcPr>
          <w:p w:rsidR="001F1BB6" w:rsidRPr="003568C5" w:rsidRDefault="001F1BB6" w:rsidP="0060679E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1.6</w:t>
            </w:r>
          </w:p>
        </w:tc>
        <w:tc>
          <w:tcPr>
            <w:tcW w:w="3585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Финансовый результат за  1 квартал 2014 г. </w:t>
            </w:r>
          </w:p>
        </w:tc>
        <w:tc>
          <w:tcPr>
            <w:tcW w:w="5812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6 098,00 тыс. руб.</w:t>
            </w:r>
          </w:p>
        </w:tc>
      </w:tr>
      <w:tr w:rsidR="001F1BB6" w:rsidRPr="003568C5" w:rsidTr="0060679E">
        <w:trPr>
          <w:trHeight w:val="699"/>
        </w:trPr>
        <w:tc>
          <w:tcPr>
            <w:tcW w:w="776" w:type="dxa"/>
            <w:shd w:val="clear" w:color="auto" w:fill="auto"/>
          </w:tcPr>
          <w:p w:rsidR="001F1BB6" w:rsidRPr="003568C5" w:rsidRDefault="001F1BB6" w:rsidP="006067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кредиторской задолженности по состоянию на 31 марта 2014 г.</w:t>
            </w:r>
          </w:p>
        </w:tc>
        <w:tc>
          <w:tcPr>
            <w:tcW w:w="5812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600 698 ,00 тыс. руб.</w:t>
            </w:r>
          </w:p>
        </w:tc>
      </w:tr>
      <w:tr w:rsidR="001F1BB6" w:rsidRPr="003568C5" w:rsidTr="0060679E">
        <w:trPr>
          <w:trHeight w:val="721"/>
        </w:trPr>
        <w:tc>
          <w:tcPr>
            <w:tcW w:w="776" w:type="dxa"/>
            <w:shd w:val="clear" w:color="auto" w:fill="auto"/>
          </w:tcPr>
          <w:p w:rsidR="001F1BB6" w:rsidRPr="003568C5" w:rsidRDefault="001F1BB6" w:rsidP="006067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дебиторской задолженности по состоянию на 31 марта 2014 г.</w:t>
            </w:r>
          </w:p>
        </w:tc>
        <w:tc>
          <w:tcPr>
            <w:tcW w:w="5812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407 888 ,00 тыс. руб.</w:t>
            </w:r>
          </w:p>
        </w:tc>
      </w:tr>
      <w:tr w:rsidR="00146128" w:rsidRPr="003568C5" w:rsidTr="0060679E">
        <w:trPr>
          <w:trHeight w:val="70"/>
        </w:trPr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  <w:lang w:val="en-US"/>
              </w:rPr>
            </w:pPr>
            <w:r w:rsidRPr="003568C5">
              <w:rPr>
                <w:sz w:val="22"/>
                <w:szCs w:val="22"/>
              </w:rPr>
              <w:t>1.</w:t>
            </w:r>
            <w:r w:rsidRPr="003568C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Учредительные документы, свидетельство о государственной регистрации, свидетельство о постановке на учет в налоговом органе, утвержденные годовые отчеты, бухгалтерская отчетность, аудиторское заключение.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Документы доступны для ознакомления в офисе ЗАО «МАИРТА» по адресу: г. Иркутск, ул. Розы Люксембург, 184</w:t>
            </w:r>
          </w:p>
        </w:tc>
      </w:tr>
      <w:tr w:rsidR="00146128" w:rsidRPr="003568C5" w:rsidTr="0060679E">
        <w:tc>
          <w:tcPr>
            <w:tcW w:w="10173" w:type="dxa"/>
            <w:gridSpan w:val="3"/>
            <w:shd w:val="clear" w:color="auto" w:fill="auto"/>
          </w:tcPr>
          <w:p w:rsidR="00146128" w:rsidRPr="003568C5" w:rsidRDefault="00146128" w:rsidP="0060679E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 Информация о проекте строительства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2.1.1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Строительство многоквартирн</w:t>
            </w:r>
            <w:r>
              <w:rPr>
                <w:sz w:val="22"/>
                <w:szCs w:val="22"/>
              </w:rPr>
              <w:t>ого</w:t>
            </w:r>
            <w:r w:rsidRPr="003568C5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3568C5">
              <w:rPr>
                <w:sz w:val="22"/>
                <w:szCs w:val="22"/>
              </w:rPr>
              <w:t xml:space="preserve"> по ул. Розы Люксембург, </w:t>
            </w:r>
            <w:r>
              <w:rPr>
                <w:sz w:val="22"/>
                <w:szCs w:val="22"/>
              </w:rPr>
              <w:t xml:space="preserve">84-а </w:t>
            </w:r>
            <w:r w:rsidRPr="003568C5">
              <w:rPr>
                <w:sz w:val="22"/>
                <w:szCs w:val="22"/>
              </w:rPr>
              <w:t xml:space="preserve"> в г. Иркутске. II очередь строительства. </w:t>
            </w:r>
          </w:p>
          <w:p w:rsidR="00146128" w:rsidRPr="003568C5" w:rsidRDefault="00146128" w:rsidP="0014612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Блок-секци</w:t>
            </w:r>
            <w:r>
              <w:rPr>
                <w:sz w:val="22"/>
                <w:szCs w:val="22"/>
              </w:rPr>
              <w:t>я</w:t>
            </w:r>
            <w:r w:rsidRPr="003568C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2.1.2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 и сроки реализации проекта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Этапы: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1. Подготовительные работы;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2. Земляные работы;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3. Строительство наружных инженерных сетей;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4. Строительно-монтажные работы.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6. Внутренние специальные работы (сантехнические, электромонтажные, слаботочные, лифты);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7.Отделочные работы - внутренние и наружные;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8. Работы по благоустройству.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Сроки реализации проекта строительства: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- начало строительства -  </w:t>
            </w:r>
            <w:r>
              <w:rPr>
                <w:sz w:val="22"/>
                <w:szCs w:val="22"/>
              </w:rPr>
              <w:t>апрель</w:t>
            </w:r>
            <w:r w:rsidRPr="003568C5">
              <w:rPr>
                <w:sz w:val="22"/>
                <w:szCs w:val="22"/>
              </w:rPr>
              <w:t xml:space="preserve">  2014 г.,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- окончание строительства - декабрь 2015 г.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2.1.3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Результат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14612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«Положительное заключение негосударственной экспертизы» № 4-1-1-</w:t>
            </w:r>
            <w:r>
              <w:rPr>
                <w:sz w:val="22"/>
                <w:szCs w:val="22"/>
              </w:rPr>
              <w:t>0054</w:t>
            </w:r>
            <w:r w:rsidRPr="003568C5">
              <w:rPr>
                <w:sz w:val="22"/>
                <w:szCs w:val="22"/>
              </w:rPr>
              <w:t xml:space="preserve">-14  выданное  ЗАО «ПРИНЦЭПС» от </w:t>
            </w:r>
            <w:r>
              <w:rPr>
                <w:sz w:val="22"/>
                <w:szCs w:val="22"/>
              </w:rPr>
              <w:t>17.03</w:t>
            </w:r>
            <w:r w:rsidRPr="003568C5">
              <w:rPr>
                <w:sz w:val="22"/>
                <w:szCs w:val="22"/>
              </w:rPr>
              <w:t>.2014 г.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2.2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Разрешение на строительство </w:t>
            </w:r>
          </w:p>
          <w:p w:rsidR="00146128" w:rsidRPr="003568C5" w:rsidRDefault="00146128" w:rsidP="00A35AFA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№  RU38303000 </w:t>
            </w:r>
            <w:r w:rsidR="00A35AFA">
              <w:rPr>
                <w:sz w:val="22"/>
                <w:szCs w:val="22"/>
              </w:rPr>
              <w:t>50</w:t>
            </w:r>
            <w:r w:rsidRPr="003568C5">
              <w:rPr>
                <w:sz w:val="22"/>
                <w:szCs w:val="22"/>
              </w:rPr>
              <w:t>/1</w:t>
            </w:r>
            <w:r w:rsidR="00A35AFA">
              <w:rPr>
                <w:sz w:val="22"/>
                <w:szCs w:val="22"/>
              </w:rPr>
              <w:t>4</w:t>
            </w:r>
            <w:r w:rsidRPr="003568C5">
              <w:rPr>
                <w:sz w:val="22"/>
                <w:szCs w:val="22"/>
              </w:rPr>
              <w:t xml:space="preserve"> от </w:t>
            </w:r>
            <w:r w:rsidR="00A35AFA">
              <w:rPr>
                <w:sz w:val="22"/>
                <w:szCs w:val="22"/>
              </w:rPr>
              <w:t>08.04.2014</w:t>
            </w:r>
            <w:r w:rsidRPr="003568C5">
              <w:rPr>
                <w:sz w:val="22"/>
                <w:szCs w:val="22"/>
              </w:rPr>
              <w:t xml:space="preserve">  г., выдано Отделом выдачи разрешительной документации Департамента реализации  градостроительной политики Комитета  по градостроительной политике  Администрации г. Иркутска.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2.3.1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права:  серия 38 А</w:t>
            </w:r>
            <w:r w:rsidR="00A35AFA"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№ </w:t>
            </w:r>
            <w:r w:rsidR="00A35AFA">
              <w:rPr>
                <w:sz w:val="22"/>
                <w:szCs w:val="22"/>
              </w:rPr>
              <w:t>264534</w:t>
            </w:r>
            <w:r w:rsidRPr="003568C5">
              <w:rPr>
                <w:sz w:val="22"/>
                <w:szCs w:val="22"/>
              </w:rPr>
              <w:t xml:space="preserve"> от </w:t>
            </w:r>
            <w:r w:rsidR="00A35AFA">
              <w:rPr>
                <w:sz w:val="22"/>
                <w:szCs w:val="22"/>
              </w:rPr>
              <w:t>13.11.2013</w:t>
            </w:r>
            <w:r w:rsidRPr="003568C5">
              <w:rPr>
                <w:sz w:val="22"/>
                <w:szCs w:val="22"/>
              </w:rPr>
              <w:t xml:space="preserve"> г., выдано Управлением Федеральной службы государственной регистрации, кадастра и картографии по Иркутской области. </w:t>
            </w:r>
          </w:p>
          <w:p w:rsidR="00146128" w:rsidRPr="003568C5" w:rsidRDefault="00146128" w:rsidP="00A35AFA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Запись в реестре прав № 38-38-01/</w:t>
            </w:r>
            <w:r w:rsidR="00A35AFA">
              <w:rPr>
                <w:sz w:val="22"/>
                <w:szCs w:val="22"/>
              </w:rPr>
              <w:t>189</w:t>
            </w:r>
            <w:r w:rsidRPr="003568C5">
              <w:rPr>
                <w:sz w:val="22"/>
                <w:szCs w:val="22"/>
              </w:rPr>
              <w:t>/2012-</w:t>
            </w:r>
            <w:r w:rsidR="00A35AFA">
              <w:rPr>
                <w:sz w:val="22"/>
                <w:szCs w:val="22"/>
              </w:rPr>
              <w:t>850</w:t>
            </w:r>
            <w:r w:rsidRPr="003568C5">
              <w:rPr>
                <w:sz w:val="22"/>
                <w:szCs w:val="22"/>
              </w:rPr>
              <w:t xml:space="preserve"> от </w:t>
            </w:r>
            <w:r w:rsidR="00A35AFA">
              <w:rPr>
                <w:sz w:val="22"/>
                <w:szCs w:val="22"/>
              </w:rPr>
              <w:t>11.01.2013</w:t>
            </w:r>
            <w:r w:rsidR="002A2B2A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г.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2.3.2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Границы и площади земельного участка, предусмотренные проектной документацией</w:t>
            </w:r>
          </w:p>
        </w:tc>
        <w:tc>
          <w:tcPr>
            <w:tcW w:w="5812" w:type="dxa"/>
            <w:shd w:val="clear" w:color="auto" w:fill="auto"/>
          </w:tcPr>
          <w:p w:rsidR="002978CB" w:rsidRDefault="00146128" w:rsidP="0060679E">
            <w:pPr>
              <w:ind w:firstLine="334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Земельный участок площадью </w:t>
            </w:r>
            <w:r w:rsidR="00720798">
              <w:rPr>
                <w:sz w:val="22"/>
                <w:szCs w:val="22"/>
              </w:rPr>
              <w:t>2517</w:t>
            </w:r>
            <w:r w:rsidRPr="003568C5">
              <w:rPr>
                <w:sz w:val="22"/>
                <w:szCs w:val="22"/>
              </w:rPr>
              <w:t xml:space="preserve">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</w:t>
            </w:r>
          </w:p>
          <w:p w:rsidR="00146128" w:rsidRPr="003568C5" w:rsidRDefault="00146128" w:rsidP="0072079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располагается в Ленинском районе г.</w:t>
            </w:r>
            <w:r w:rsidR="002A2B2A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Иркутска кадастровый номер 38:36:000005:</w:t>
            </w:r>
            <w:r w:rsidR="00720798">
              <w:rPr>
                <w:sz w:val="22"/>
                <w:szCs w:val="22"/>
              </w:rPr>
              <w:t>164</w:t>
            </w:r>
            <w:r w:rsidRPr="003568C5">
              <w:rPr>
                <w:sz w:val="22"/>
                <w:szCs w:val="22"/>
              </w:rPr>
              <w:t xml:space="preserve"> 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2.3.3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Элементы благоустройства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t>Элементы благоустройства включают в себя проезды, тротуары, травяное покрытие, цветник, площадки для игр детей, отдыха взрослых, площадки для чистки, сушки, выгула собак, мусора, автостоянки.</w:t>
            </w:r>
            <w:proofErr w:type="gramEnd"/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2.4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Местоположение строящегося (создаваемого) многоквартирного дома и (или) иного объекта недвижимости: «Многоквартирные дома с подземной автостоянкой по улице Розы Люксембург»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E04ED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Иркутская область, г. Иркутск, улица Розы Люксембург, </w:t>
            </w:r>
            <w:r w:rsidR="00E04ED6">
              <w:rPr>
                <w:sz w:val="22"/>
                <w:szCs w:val="22"/>
              </w:rPr>
              <w:t>84-а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2.5.1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Описание объекта в соответствие с проектной документацией, на основании которой выдано разрешение на строительство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587982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Количество этажей-18, в том числе подвальный и технический этаж, площадь застройки здания- 783,0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>., общ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 xml:space="preserve">лощадь здания- 11 569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строительный объем- 37 745 </w:t>
            </w:r>
            <w:proofErr w:type="spellStart"/>
            <w:r w:rsidRPr="003568C5">
              <w:rPr>
                <w:sz w:val="22"/>
                <w:szCs w:val="22"/>
              </w:rPr>
              <w:t>куб.м</w:t>
            </w:r>
            <w:proofErr w:type="spellEnd"/>
            <w:r w:rsidRPr="003568C5">
              <w:rPr>
                <w:sz w:val="22"/>
                <w:szCs w:val="22"/>
              </w:rPr>
              <w:t xml:space="preserve">. Количество квартир - </w:t>
            </w:r>
            <w:r w:rsidR="00587982">
              <w:rPr>
                <w:sz w:val="22"/>
                <w:szCs w:val="22"/>
              </w:rPr>
              <w:t>170</w:t>
            </w:r>
            <w:r w:rsidRPr="003568C5">
              <w:rPr>
                <w:sz w:val="22"/>
                <w:szCs w:val="22"/>
              </w:rPr>
              <w:t xml:space="preserve">, в </w:t>
            </w:r>
            <w:proofErr w:type="spellStart"/>
            <w:r w:rsidRPr="003568C5">
              <w:rPr>
                <w:sz w:val="22"/>
                <w:szCs w:val="22"/>
              </w:rPr>
              <w:t>т.ч</w:t>
            </w:r>
            <w:proofErr w:type="spellEnd"/>
            <w:r w:rsidRPr="003568C5">
              <w:rPr>
                <w:sz w:val="22"/>
                <w:szCs w:val="22"/>
              </w:rPr>
              <w:t xml:space="preserve">. однокомнатных – </w:t>
            </w:r>
            <w:r w:rsidR="00587982">
              <w:rPr>
                <w:sz w:val="22"/>
                <w:szCs w:val="22"/>
              </w:rPr>
              <w:t>52</w:t>
            </w:r>
            <w:r w:rsidRPr="003568C5">
              <w:rPr>
                <w:sz w:val="22"/>
                <w:szCs w:val="22"/>
              </w:rPr>
              <w:t xml:space="preserve"> шт., 2-х комнатных – 7</w:t>
            </w:r>
            <w:r w:rsidR="00587982">
              <w:rPr>
                <w:sz w:val="22"/>
                <w:szCs w:val="22"/>
              </w:rPr>
              <w:t>7</w:t>
            </w:r>
            <w:r w:rsidRPr="003568C5">
              <w:rPr>
                <w:sz w:val="22"/>
                <w:szCs w:val="22"/>
              </w:rPr>
              <w:t xml:space="preserve"> шт., 3-х комнатных – </w:t>
            </w:r>
            <w:r w:rsidR="00587982">
              <w:rPr>
                <w:sz w:val="22"/>
                <w:szCs w:val="22"/>
              </w:rPr>
              <w:t>37</w:t>
            </w:r>
            <w:r w:rsidRPr="003568C5">
              <w:rPr>
                <w:sz w:val="22"/>
                <w:szCs w:val="22"/>
              </w:rPr>
              <w:t xml:space="preserve"> шт., 4-х комнатных – 4 шт.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2.5.2</w:t>
            </w:r>
          </w:p>
        </w:tc>
        <w:tc>
          <w:tcPr>
            <w:tcW w:w="3585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Указанная</w:t>
            </w:r>
            <w:proofErr w:type="gramEnd"/>
            <w:r>
              <w:rPr>
                <w:sz w:val="22"/>
                <w:szCs w:val="22"/>
              </w:rPr>
              <w:t xml:space="preserve"> блок-секция представляе</w:t>
            </w:r>
            <w:r w:rsidRPr="003568C5">
              <w:rPr>
                <w:sz w:val="22"/>
                <w:szCs w:val="22"/>
              </w:rPr>
              <w:t xml:space="preserve">т собой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-ти этажно</w:t>
            </w:r>
            <w:r w:rsidRPr="003568C5">
              <w:rPr>
                <w:sz w:val="22"/>
                <w:szCs w:val="22"/>
              </w:rPr>
              <w:t>е монолитн</w:t>
            </w:r>
            <w:r>
              <w:rPr>
                <w:sz w:val="22"/>
                <w:szCs w:val="22"/>
              </w:rPr>
              <w:t>о</w:t>
            </w:r>
            <w:r w:rsidRPr="003568C5">
              <w:rPr>
                <w:sz w:val="22"/>
                <w:szCs w:val="22"/>
              </w:rPr>
              <w:t>е здани</w:t>
            </w:r>
            <w:r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(16 надземных этажей, 1 подвальный этаж и  1 технический).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Несущий остов зданий – монолитные железобетонные наружные и внутренние стены, расположенные по всем осям здания толщиной 200 мм. Междуэтажные </w:t>
            </w:r>
            <w:r>
              <w:rPr>
                <w:sz w:val="22"/>
                <w:szCs w:val="22"/>
              </w:rPr>
              <w:t xml:space="preserve">перекрытия </w:t>
            </w:r>
            <w:r w:rsidRPr="003568C5">
              <w:rPr>
                <w:sz w:val="22"/>
                <w:szCs w:val="22"/>
              </w:rPr>
              <w:t>- монолитные железобетонные толщиной 180 мм.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 Наружные стены –</w:t>
            </w:r>
            <w:r w:rsidR="0000501D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несущие, слоистой конструкции толщиной 500 мм. Внутренний слой - монолитные железобетонные стены, толщиной 200 мм. средний слой -  утеплитель пенополистирольные плиты, толщиной 180 мм</w:t>
            </w:r>
            <w:proofErr w:type="gramStart"/>
            <w:r w:rsidRPr="003568C5">
              <w:rPr>
                <w:sz w:val="22"/>
                <w:szCs w:val="22"/>
              </w:rPr>
              <w:t xml:space="preserve">., </w:t>
            </w:r>
            <w:proofErr w:type="gramEnd"/>
            <w:r w:rsidRPr="003568C5">
              <w:rPr>
                <w:sz w:val="22"/>
                <w:szCs w:val="22"/>
              </w:rPr>
              <w:t>наружный облицовочный слой -  отделочный кирпич М 100, толщиной 120мм.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Внутренние стены и перегородки-толщиной 120 мм.,  гипсокартонные, по серии ТИГИ-КНАУФ в жилых комнатах и  толщиной 100 мм. из камней бетонных стеновых по ГОСТ 6133-99 в </w:t>
            </w:r>
            <w:proofErr w:type="spellStart"/>
            <w:r w:rsidRPr="003568C5">
              <w:rPr>
                <w:sz w:val="22"/>
                <w:szCs w:val="22"/>
              </w:rPr>
              <w:t>сан</w:t>
            </w:r>
            <w:proofErr w:type="gramStart"/>
            <w:r w:rsidRPr="003568C5">
              <w:rPr>
                <w:sz w:val="22"/>
                <w:szCs w:val="22"/>
              </w:rPr>
              <w:t>.у</w:t>
            </w:r>
            <w:proofErr w:type="gramEnd"/>
            <w:r w:rsidRPr="003568C5">
              <w:rPr>
                <w:sz w:val="22"/>
                <w:szCs w:val="22"/>
              </w:rPr>
              <w:t>злах</w:t>
            </w:r>
            <w:proofErr w:type="spellEnd"/>
            <w:r w:rsidRPr="003568C5">
              <w:rPr>
                <w:sz w:val="22"/>
                <w:szCs w:val="22"/>
              </w:rPr>
              <w:t>. Межквартирные перегородки и заполнения монтажных проемов в несущих стенах выполняются из камней бетонных стеновых по ГОСТ 6133-99 толщиной 200 мм.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proofErr w:type="spellStart"/>
            <w:r w:rsidRPr="003568C5">
              <w:rPr>
                <w:sz w:val="22"/>
                <w:szCs w:val="22"/>
              </w:rPr>
              <w:t>Вентшахты</w:t>
            </w:r>
            <w:proofErr w:type="spellEnd"/>
            <w:r w:rsidRPr="003568C5">
              <w:rPr>
                <w:sz w:val="22"/>
                <w:szCs w:val="22"/>
              </w:rPr>
              <w:t xml:space="preserve"> предусматриваются с поэтажной разрезкой, кирпичными из полнотелого кирпича марки М100 на цементно-песчаном растворе марки М50с толщиной стенок 120 мм. Шахта лифта монолитная железобетонная.  Лестничная клетка выполнена монолитной железобетонной, толщиной стен 200 мм. Марши монолитные железобетонные.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Крыша здания, совмещенная плоская из рулонных материалов с утеплением и </w:t>
            </w:r>
            <w:proofErr w:type="spellStart"/>
            <w:r w:rsidRPr="003568C5">
              <w:rPr>
                <w:sz w:val="22"/>
                <w:szCs w:val="22"/>
              </w:rPr>
              <w:t>пароизоляцией</w:t>
            </w:r>
            <w:proofErr w:type="spellEnd"/>
            <w:r w:rsidRPr="003568C5">
              <w:rPr>
                <w:sz w:val="22"/>
                <w:szCs w:val="22"/>
              </w:rPr>
              <w:t>. Кровля – совмещенная, не эксплуатируемая, с внутренним организованным водостоком.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Балконы решены консольными выпусками плит перекрытия длиной 1650 мм. Ограждения балконов предусмотрены из металлических решеток высотой 1,2 м. по ГОСТ 25772-83.</w:t>
            </w:r>
          </w:p>
          <w:p w:rsidR="00146128" w:rsidRPr="003568C5" w:rsidRDefault="00146128" w:rsidP="0060679E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 жилых домах не предусмотрен мусоропровод.</w:t>
            </w:r>
          </w:p>
          <w:p w:rsidR="00146128" w:rsidRPr="0024076F" w:rsidRDefault="001461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Окна – двухкамерные стеклопакеты из ПВХ профиля по ГОСТ 30674-99.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2.6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Функциональное назначение нежилых помещений в многоквартирном доме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Подвальный этаж отведен под служебные и технические помещения. Технический этаж - на кровле в осях Е-К/4-10 расположено помещение машинного отделения лифта и вентиляционного оборудования.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2.7</w:t>
            </w:r>
          </w:p>
        </w:tc>
        <w:tc>
          <w:tcPr>
            <w:tcW w:w="3585" w:type="dxa"/>
            <w:shd w:val="clear" w:color="auto" w:fill="auto"/>
          </w:tcPr>
          <w:p w:rsidR="00146128" w:rsidRPr="000D4AFF" w:rsidRDefault="00146128" w:rsidP="0060679E">
            <w:r w:rsidRPr="000D4AFF">
              <w:t xml:space="preserve">Информация о составе общего имущества в многоквартирных домах, которое будет находиться в общей долевой собственности участников </w:t>
            </w:r>
            <w:r w:rsidRPr="000D4AFF">
              <w:lastRenderedPageBreak/>
              <w:t>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lastRenderedPageBreak/>
              <w:t xml:space="preserve">Помещения, не являющиеся частями квартир и предназначенные для обслуживания более одного помещения в данном доме, в том числе межквартирные </w:t>
            </w:r>
            <w:r w:rsidRPr="003568C5">
              <w:rPr>
                <w:sz w:val="22"/>
                <w:szCs w:val="22"/>
              </w:rPr>
              <w:lastRenderedPageBreak/>
              <w:t>лестничные площадки, лестницы, тамбуры,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домах за пределами и внутри помещений и обслуживающее более одного помещения, дворовое пространство.</w:t>
            </w:r>
            <w:proofErr w:type="gramEnd"/>
          </w:p>
        </w:tc>
      </w:tr>
      <w:tr w:rsidR="00146128" w:rsidRPr="003568C5" w:rsidTr="0060679E">
        <w:tc>
          <w:tcPr>
            <w:tcW w:w="776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lang w:val="en-US"/>
              </w:rPr>
              <w:t>IV</w:t>
            </w:r>
            <w:r w:rsidRPr="003568C5">
              <w:rPr>
                <w:sz w:val="22"/>
                <w:szCs w:val="22"/>
              </w:rPr>
              <w:t xml:space="preserve"> квартал 2015 г.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Орган государственной власти, местного самоуправления и организаций, представители которых участвуют в приемке домов в эксплуатацию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Комитет по градостроительной политике администрации г. Иркутска;</w:t>
            </w:r>
          </w:p>
          <w:p w:rsidR="00146128" w:rsidRPr="003568C5" w:rsidRDefault="001461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</w:tr>
      <w:tr w:rsidR="00146128" w:rsidRPr="003568C5" w:rsidTr="0060679E">
        <w:tc>
          <w:tcPr>
            <w:tcW w:w="776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2.9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  <w:r w:rsidRPr="00356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регистрация договоров участия в долевом строительстве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  <w:p w:rsidR="00146128" w:rsidRPr="003568C5" w:rsidRDefault="00146128" w:rsidP="0060679E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Планируемая стоимость строительства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C04CE7" w:rsidP="0060679E">
            <w:pPr>
              <w:rPr>
                <w:sz w:val="22"/>
                <w:szCs w:val="22"/>
              </w:rPr>
            </w:pPr>
            <w:r w:rsidRPr="00C04CE7">
              <w:rPr>
                <w:sz w:val="22"/>
                <w:szCs w:val="22"/>
              </w:rPr>
              <w:t>287 538 829</w:t>
            </w:r>
            <w:r w:rsidR="00146128">
              <w:rPr>
                <w:sz w:val="22"/>
                <w:szCs w:val="22"/>
              </w:rPr>
              <w:t>,00</w:t>
            </w:r>
            <w:r w:rsidR="00146128" w:rsidRPr="003568C5">
              <w:rPr>
                <w:sz w:val="22"/>
                <w:szCs w:val="22"/>
              </w:rPr>
              <w:t xml:space="preserve"> рублей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2.10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Перечень организаций, осуществляющих </w:t>
            </w:r>
            <w:proofErr w:type="gramStart"/>
            <w:r w:rsidRPr="003568C5">
              <w:rPr>
                <w:sz w:val="22"/>
                <w:szCs w:val="22"/>
              </w:rPr>
              <w:t>СМ</w:t>
            </w:r>
            <w:proofErr w:type="gramEnd"/>
            <w:r w:rsidRPr="003568C5">
              <w:rPr>
                <w:sz w:val="22"/>
                <w:szCs w:val="22"/>
              </w:rPr>
              <w:t xml:space="preserve"> работы и другие работы (подрядчики)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Общестроительные работы – ООО «</w:t>
            </w:r>
            <w:proofErr w:type="spellStart"/>
            <w:r w:rsidRPr="003568C5">
              <w:rPr>
                <w:sz w:val="22"/>
                <w:szCs w:val="22"/>
              </w:rPr>
              <w:t>ИнвестСтройПлюс</w:t>
            </w:r>
            <w:proofErr w:type="spellEnd"/>
            <w:r w:rsidRPr="003568C5">
              <w:rPr>
                <w:sz w:val="22"/>
                <w:szCs w:val="22"/>
              </w:rPr>
              <w:t>»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Сантехнические работы - ООО «</w:t>
            </w:r>
            <w:proofErr w:type="spellStart"/>
            <w:r w:rsidRPr="003568C5">
              <w:rPr>
                <w:sz w:val="22"/>
                <w:szCs w:val="22"/>
              </w:rPr>
              <w:t>Техстрой</w:t>
            </w:r>
            <w:proofErr w:type="spellEnd"/>
            <w:r w:rsidRPr="003568C5">
              <w:rPr>
                <w:sz w:val="22"/>
                <w:szCs w:val="22"/>
              </w:rPr>
              <w:t>»;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Электромонтажные работы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 «</w:t>
            </w:r>
            <w:r>
              <w:rPr>
                <w:sz w:val="22"/>
                <w:szCs w:val="22"/>
              </w:rPr>
              <w:t>Проспект</w:t>
            </w:r>
            <w:r w:rsidRPr="003568C5">
              <w:rPr>
                <w:sz w:val="22"/>
                <w:szCs w:val="22"/>
              </w:rPr>
              <w:t>»;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Лифты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«Подъемник»;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Слаботочные работы - ООО «Флагман безопасности Восток»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Изготовление и монтаж оконных конструкций - ООО «Сибирский двор»</w:t>
            </w:r>
          </w:p>
          <w:p w:rsidR="00146128" w:rsidRPr="003568C5" w:rsidRDefault="001461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Инженерно-геологические изыскания - ООО «ИНГЕО»;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Телефонизация – ОАО «Сибирьтелеком»</w:t>
            </w:r>
          </w:p>
        </w:tc>
      </w:tr>
      <w:tr w:rsidR="00146128" w:rsidRPr="003568C5" w:rsidTr="0060679E">
        <w:trPr>
          <w:trHeight w:val="886"/>
        </w:trPr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2.11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Способ обеспечения исполнения обязательства Застройщика по договору</w:t>
            </w:r>
          </w:p>
        </w:tc>
        <w:tc>
          <w:tcPr>
            <w:tcW w:w="5812" w:type="dxa"/>
            <w:shd w:val="clear" w:color="auto" w:fill="auto"/>
          </w:tcPr>
          <w:p w:rsidR="00146128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Залог в порядке, предусмотренном Федеральным законом №214-ФЗ.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EF109D">
              <w:rPr>
                <w:sz w:val="22"/>
                <w:szCs w:val="22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</w:t>
            </w:r>
            <w:r>
              <w:rPr>
                <w:sz w:val="22"/>
                <w:szCs w:val="22"/>
              </w:rPr>
              <w:t xml:space="preserve">,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</w:tc>
      </w:tr>
      <w:tr w:rsidR="00146128" w:rsidRPr="003568C5" w:rsidTr="0060679E">
        <w:trPr>
          <w:trHeight w:val="886"/>
        </w:trPr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2.12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момент опубликования настоящей проектной декларации иных договоров и сделок нет</w:t>
            </w:r>
          </w:p>
        </w:tc>
      </w:tr>
    </w:tbl>
    <w:p w:rsidR="00146128" w:rsidRDefault="00146128" w:rsidP="00146128">
      <w:pPr>
        <w:ind w:firstLine="708"/>
        <w:rPr>
          <w:b/>
          <w:sz w:val="24"/>
          <w:szCs w:val="24"/>
        </w:rPr>
      </w:pPr>
    </w:p>
    <w:p w:rsidR="00821676" w:rsidRDefault="00821676" w:rsidP="00146128">
      <w:pPr>
        <w:ind w:firstLine="708"/>
        <w:rPr>
          <w:b/>
          <w:sz w:val="24"/>
          <w:szCs w:val="24"/>
        </w:rPr>
      </w:pPr>
      <w:bookmarkStart w:id="0" w:name="_GoBack"/>
      <w:bookmarkEnd w:id="0"/>
    </w:p>
    <w:p w:rsidR="00146128" w:rsidRPr="00073DB8" w:rsidRDefault="00146128" w:rsidP="00146128">
      <w:pPr>
        <w:ind w:firstLine="708"/>
        <w:rPr>
          <w:b/>
          <w:sz w:val="24"/>
          <w:szCs w:val="24"/>
        </w:rPr>
      </w:pPr>
      <w:r w:rsidRPr="00073DB8">
        <w:rPr>
          <w:b/>
          <w:sz w:val="24"/>
          <w:szCs w:val="24"/>
        </w:rPr>
        <w:t xml:space="preserve">Генеральный директор </w:t>
      </w:r>
    </w:p>
    <w:p w:rsidR="00146128" w:rsidRDefault="00146128" w:rsidP="00146128">
      <w:pPr>
        <w:ind w:firstLine="708"/>
      </w:pPr>
      <w:r w:rsidRPr="00073DB8">
        <w:rPr>
          <w:b/>
          <w:sz w:val="24"/>
          <w:szCs w:val="24"/>
        </w:rPr>
        <w:t xml:space="preserve">ЗАО "МАИРТА"  </w:t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  <w:t>А. В. Мещанинов</w:t>
      </w:r>
    </w:p>
    <w:p w:rsidR="0000401B" w:rsidRDefault="0000401B"/>
    <w:sectPr w:rsidR="0000401B" w:rsidSect="00FC2EDA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8"/>
    <w:rsid w:val="0000401B"/>
    <w:rsid w:val="0000501D"/>
    <w:rsid w:val="00146128"/>
    <w:rsid w:val="001F1BB6"/>
    <w:rsid w:val="002978CB"/>
    <w:rsid w:val="002A2B2A"/>
    <w:rsid w:val="004A654B"/>
    <w:rsid w:val="00587982"/>
    <w:rsid w:val="00720798"/>
    <w:rsid w:val="00821676"/>
    <w:rsid w:val="00A35AFA"/>
    <w:rsid w:val="00BE4D54"/>
    <w:rsid w:val="00C04CE7"/>
    <w:rsid w:val="00E04ED6"/>
    <w:rsid w:val="00E1024E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146128"/>
    <w:pPr>
      <w:widowControl/>
      <w:autoSpaceDE/>
      <w:autoSpaceDN/>
      <w:adjustRightInd/>
    </w:pPr>
    <w:rPr>
      <w:sz w:val="24"/>
      <w:szCs w:val="24"/>
    </w:rPr>
  </w:style>
  <w:style w:type="paragraph" w:styleId="a3">
    <w:name w:val="Normal (Web)"/>
    <w:basedOn w:val="a"/>
    <w:rsid w:val="0014612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146128"/>
    <w:pPr>
      <w:widowControl/>
      <w:autoSpaceDE/>
      <w:autoSpaceDN/>
      <w:adjustRightInd/>
    </w:pPr>
    <w:rPr>
      <w:sz w:val="24"/>
      <w:szCs w:val="24"/>
    </w:rPr>
  </w:style>
  <w:style w:type="paragraph" w:styleId="a3">
    <w:name w:val="Normal (Web)"/>
    <w:basedOn w:val="a"/>
    <w:rsid w:val="0014612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vr@irk.ru" TargetMode="External"/><Relationship Id="rId5" Type="http://schemas.openxmlformats.org/officeDocument/2006/relationships/hyperlink" Target="http://realty.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2014-04-21T01:59:00Z</dcterms:created>
  <dcterms:modified xsi:type="dcterms:W3CDTF">2014-04-24T01:14:00Z</dcterms:modified>
</cp:coreProperties>
</file>