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62" w:rsidRPr="000D55F2" w:rsidRDefault="00A86562" w:rsidP="00A86562">
      <w:pPr>
        <w:ind w:firstLine="708"/>
        <w:jc w:val="center"/>
        <w:rPr>
          <w:sz w:val="22"/>
          <w:szCs w:val="22"/>
        </w:rPr>
      </w:pPr>
      <w:r w:rsidRPr="000D55F2">
        <w:rPr>
          <w:sz w:val="22"/>
          <w:szCs w:val="22"/>
        </w:rPr>
        <w:t xml:space="preserve">Изменения, внесенные </w:t>
      </w:r>
      <w:r w:rsidR="00D556BE">
        <w:rPr>
          <w:sz w:val="22"/>
          <w:szCs w:val="22"/>
        </w:rPr>
        <w:t>26.08</w:t>
      </w:r>
      <w:r>
        <w:rPr>
          <w:sz w:val="22"/>
          <w:szCs w:val="22"/>
        </w:rPr>
        <w:t>.2014</w:t>
      </w:r>
      <w:r w:rsidRPr="000D55F2">
        <w:rPr>
          <w:sz w:val="22"/>
          <w:szCs w:val="22"/>
        </w:rPr>
        <w:t xml:space="preserve"> г. в проектную декларацию </w:t>
      </w:r>
    </w:p>
    <w:p w:rsidR="00A86562" w:rsidRDefault="00A86562" w:rsidP="00A86562">
      <w:pPr>
        <w:ind w:firstLine="708"/>
        <w:jc w:val="center"/>
        <w:rPr>
          <w:sz w:val="22"/>
          <w:szCs w:val="22"/>
        </w:rPr>
      </w:pPr>
    </w:p>
    <w:p w:rsidR="00B671F0" w:rsidRPr="000B4CCA" w:rsidRDefault="00B671F0" w:rsidP="00B671F0">
      <w:pPr>
        <w:ind w:firstLine="708"/>
        <w:jc w:val="center"/>
        <w:rPr>
          <w:b/>
        </w:rPr>
      </w:pPr>
      <w:r>
        <w:t xml:space="preserve">На </w:t>
      </w:r>
      <w:r w:rsidRPr="00275B00">
        <w:t>строительств</w:t>
      </w:r>
      <w:r>
        <w:t>о</w:t>
      </w:r>
      <w:r w:rsidRPr="00275B00">
        <w:t xml:space="preserve"> </w:t>
      </w:r>
      <w:r>
        <w:t>многоквартирных домов с подземной автостоянкой</w:t>
      </w:r>
      <w:r w:rsidRPr="00073DB8">
        <w:t xml:space="preserve"> по </w:t>
      </w:r>
      <w:r>
        <w:t xml:space="preserve">адресу: </w:t>
      </w:r>
      <w:r w:rsidRPr="008A3B0B">
        <w:t xml:space="preserve">Иркутская область, г. Иркутск, ул. </w:t>
      </w:r>
      <w:r>
        <w:t>Розы Люксембург, 118</w:t>
      </w:r>
    </w:p>
    <w:p w:rsidR="00B671F0" w:rsidRPr="002A61A6" w:rsidRDefault="00B671F0" w:rsidP="00B671F0">
      <w:pPr>
        <w:ind w:firstLine="708"/>
        <w:jc w:val="center"/>
        <w:rPr>
          <w:b/>
        </w:rPr>
      </w:pPr>
      <w:proofErr w:type="gramStart"/>
      <w:r>
        <w:rPr>
          <w:lang w:val="en-US"/>
        </w:rPr>
        <w:t>II</w:t>
      </w:r>
      <w:r w:rsidRPr="006F2C48">
        <w:t xml:space="preserve"> </w:t>
      </w:r>
      <w:r>
        <w:t>очередь строительства.</w:t>
      </w:r>
      <w:proofErr w:type="gramEnd"/>
      <w:r>
        <w:t xml:space="preserve"> Блок-секция № 4</w:t>
      </w:r>
    </w:p>
    <w:p w:rsidR="00A86562" w:rsidRDefault="00A86562" w:rsidP="00A86562">
      <w:pPr>
        <w:ind w:firstLine="708"/>
        <w:jc w:val="center"/>
        <w:rPr>
          <w:sz w:val="22"/>
          <w:szCs w:val="22"/>
        </w:rPr>
      </w:pPr>
    </w:p>
    <w:p w:rsidR="00A86562" w:rsidRDefault="00A86562" w:rsidP="00A86562">
      <w:pPr>
        <w:ind w:firstLine="708"/>
        <w:jc w:val="center"/>
        <w:rPr>
          <w:sz w:val="22"/>
          <w:szCs w:val="22"/>
        </w:rPr>
      </w:pPr>
    </w:p>
    <w:p w:rsidR="00A86562" w:rsidRDefault="00A86562" w:rsidP="00A86562">
      <w:pPr>
        <w:ind w:firstLine="708"/>
        <w:jc w:val="center"/>
        <w:rPr>
          <w:sz w:val="22"/>
          <w:szCs w:val="22"/>
        </w:rPr>
      </w:pPr>
    </w:p>
    <w:p w:rsidR="00A86562" w:rsidRPr="00A15E44" w:rsidRDefault="00A86562" w:rsidP="00A15E44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A15E44">
        <w:rPr>
          <w:b/>
          <w:sz w:val="22"/>
          <w:szCs w:val="22"/>
        </w:rPr>
        <w:t>Пункт 2.1</w:t>
      </w:r>
      <w:r w:rsidR="00A15E44" w:rsidRPr="00A15E44">
        <w:rPr>
          <w:b/>
          <w:sz w:val="22"/>
          <w:szCs w:val="22"/>
        </w:rPr>
        <w:t>.1</w:t>
      </w:r>
      <w:r w:rsidRPr="00A15E44">
        <w:rPr>
          <w:b/>
          <w:sz w:val="22"/>
          <w:szCs w:val="22"/>
        </w:rPr>
        <w:t xml:space="preserve"> изложить в следующей редакции:</w:t>
      </w:r>
    </w:p>
    <w:p w:rsidR="00A15E44" w:rsidRDefault="00A15E44" w:rsidP="00A86562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808"/>
        <w:gridCol w:w="5812"/>
      </w:tblGrid>
      <w:tr w:rsidR="00A15E44" w:rsidRPr="003568C5" w:rsidTr="0077630A">
        <w:tc>
          <w:tcPr>
            <w:tcW w:w="986" w:type="dxa"/>
            <w:shd w:val="clear" w:color="auto" w:fill="auto"/>
          </w:tcPr>
          <w:p w:rsidR="00A15E44" w:rsidRPr="003568C5" w:rsidRDefault="00A15E44" w:rsidP="00F83B4C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2.1.1</w:t>
            </w:r>
          </w:p>
        </w:tc>
        <w:tc>
          <w:tcPr>
            <w:tcW w:w="2808" w:type="dxa"/>
            <w:shd w:val="clear" w:color="auto" w:fill="auto"/>
          </w:tcPr>
          <w:p w:rsidR="00A15E44" w:rsidRPr="003568C5" w:rsidRDefault="00A15E44" w:rsidP="00F83B4C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5812" w:type="dxa"/>
            <w:shd w:val="clear" w:color="auto" w:fill="auto"/>
          </w:tcPr>
          <w:p w:rsidR="00A15E44" w:rsidRPr="003568C5" w:rsidRDefault="00A15E44" w:rsidP="00F83B4C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Строительство многоквартирных домов с подземной автостоянкой по ул. Розы Люксембург, 118 </w:t>
            </w:r>
            <w:proofErr w:type="gramStart"/>
            <w:r w:rsidRPr="003568C5">
              <w:rPr>
                <w:sz w:val="22"/>
                <w:szCs w:val="22"/>
              </w:rPr>
              <w:t>в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</w:p>
          <w:p w:rsidR="00A15E44" w:rsidRDefault="00A15E44" w:rsidP="00F83B4C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г. </w:t>
            </w:r>
            <w:proofErr w:type="gramStart"/>
            <w:r w:rsidRPr="003568C5">
              <w:rPr>
                <w:sz w:val="22"/>
                <w:szCs w:val="22"/>
              </w:rPr>
              <w:t>Иркутске</w:t>
            </w:r>
            <w:proofErr w:type="gramEnd"/>
            <w:r w:rsidRPr="003568C5">
              <w:rPr>
                <w:sz w:val="22"/>
                <w:szCs w:val="22"/>
              </w:rPr>
              <w:t>. II очеред</w:t>
            </w:r>
            <w:r>
              <w:rPr>
                <w:sz w:val="22"/>
                <w:szCs w:val="22"/>
              </w:rPr>
              <w:t>и</w:t>
            </w:r>
            <w:r w:rsidRPr="003568C5">
              <w:rPr>
                <w:sz w:val="22"/>
                <w:szCs w:val="22"/>
              </w:rPr>
              <w:t xml:space="preserve"> строительства</w:t>
            </w:r>
            <w:r>
              <w:rPr>
                <w:sz w:val="22"/>
                <w:szCs w:val="22"/>
              </w:rPr>
              <w:t>-</w:t>
            </w:r>
            <w:r w:rsidRPr="003568C5">
              <w:rPr>
                <w:sz w:val="22"/>
                <w:szCs w:val="22"/>
              </w:rPr>
              <w:t>Блок-секци</w:t>
            </w:r>
            <w:r>
              <w:rPr>
                <w:sz w:val="22"/>
                <w:szCs w:val="22"/>
              </w:rPr>
              <w:t>и</w:t>
            </w:r>
            <w:r w:rsidRPr="003568C5">
              <w:rPr>
                <w:sz w:val="22"/>
                <w:szCs w:val="22"/>
              </w:rPr>
              <w:t xml:space="preserve"> №4</w:t>
            </w:r>
            <w:r>
              <w:rPr>
                <w:sz w:val="22"/>
                <w:szCs w:val="22"/>
              </w:rPr>
              <w:t>.</w:t>
            </w:r>
          </w:p>
          <w:p w:rsidR="00A15E44" w:rsidRDefault="00A15E44" w:rsidP="00F8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иных объектов, не относящихся к общему имуществу: </w:t>
            </w:r>
          </w:p>
          <w:p w:rsidR="00A15E44" w:rsidRDefault="00A15E44" w:rsidP="00F8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КНС – площадью 20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.;</w:t>
            </w:r>
          </w:p>
          <w:p w:rsidR="00A15E44" w:rsidRPr="003568C5" w:rsidRDefault="00A15E44" w:rsidP="00F8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две трансформаторные подстанции.</w:t>
            </w:r>
          </w:p>
        </w:tc>
      </w:tr>
    </w:tbl>
    <w:p w:rsidR="00A15E44" w:rsidRDefault="00A15E44" w:rsidP="00A86562">
      <w:pPr>
        <w:rPr>
          <w:b/>
          <w:sz w:val="22"/>
          <w:szCs w:val="22"/>
        </w:rPr>
      </w:pPr>
    </w:p>
    <w:p w:rsidR="00861373" w:rsidRDefault="00861373" w:rsidP="00A86562">
      <w:pPr>
        <w:rPr>
          <w:b/>
          <w:sz w:val="22"/>
          <w:szCs w:val="22"/>
        </w:rPr>
      </w:pPr>
    </w:p>
    <w:p w:rsidR="00A15E44" w:rsidRPr="00A15E44" w:rsidRDefault="00975E90" w:rsidP="00A15E44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Дополнить п</w:t>
      </w:r>
      <w:r w:rsidR="00A15E44" w:rsidRPr="00A15E44">
        <w:rPr>
          <w:b/>
          <w:sz w:val="22"/>
          <w:szCs w:val="22"/>
        </w:rPr>
        <w:t>ункт 2.</w:t>
      </w:r>
      <w:r w:rsidR="00A15E44">
        <w:rPr>
          <w:b/>
          <w:sz w:val="22"/>
          <w:szCs w:val="22"/>
        </w:rPr>
        <w:t>2</w:t>
      </w:r>
      <w:r w:rsidR="00A15E44" w:rsidRPr="00A15E4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абзацем следующего содержания</w:t>
      </w:r>
      <w:r w:rsidR="00A15E44" w:rsidRPr="00A15E44">
        <w:rPr>
          <w:b/>
          <w:sz w:val="22"/>
          <w:szCs w:val="22"/>
        </w:rPr>
        <w:t>:</w:t>
      </w:r>
    </w:p>
    <w:p w:rsidR="00A86562" w:rsidRDefault="00A86562" w:rsidP="00A86562">
      <w:pPr>
        <w:ind w:firstLine="708"/>
        <w:jc w:val="center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808"/>
        <w:gridCol w:w="5812"/>
      </w:tblGrid>
      <w:tr w:rsidR="00A15E44" w:rsidRPr="003568C5" w:rsidTr="0077630A">
        <w:tc>
          <w:tcPr>
            <w:tcW w:w="986" w:type="dxa"/>
            <w:shd w:val="clear" w:color="auto" w:fill="auto"/>
          </w:tcPr>
          <w:p w:rsidR="00A15E44" w:rsidRPr="003568C5" w:rsidRDefault="00A15E44" w:rsidP="00F83B4C">
            <w:pPr>
              <w:rPr>
                <w:sz w:val="22"/>
                <w:szCs w:val="22"/>
              </w:rPr>
            </w:pPr>
          </w:p>
          <w:p w:rsidR="00A15E44" w:rsidRPr="003568C5" w:rsidRDefault="00A15E44" w:rsidP="00F83B4C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2.2</w:t>
            </w:r>
          </w:p>
        </w:tc>
        <w:tc>
          <w:tcPr>
            <w:tcW w:w="2808" w:type="dxa"/>
            <w:shd w:val="clear" w:color="auto" w:fill="auto"/>
          </w:tcPr>
          <w:p w:rsidR="00A15E44" w:rsidRPr="003568C5" w:rsidRDefault="00A15E44" w:rsidP="00F83B4C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812" w:type="dxa"/>
            <w:shd w:val="clear" w:color="auto" w:fill="auto"/>
          </w:tcPr>
          <w:p w:rsidR="00A15E44" w:rsidRPr="00CE7957" w:rsidRDefault="00A15E44" w:rsidP="00F83B4C">
            <w:pPr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</w:rPr>
              <w:t xml:space="preserve">Разрешение на строительство </w:t>
            </w:r>
          </w:p>
          <w:p w:rsidR="00A15E44" w:rsidRPr="00CE7957" w:rsidRDefault="00A15E44" w:rsidP="00F83B4C">
            <w:pPr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</w:rPr>
              <w:t>№  R</w:t>
            </w:r>
            <w:bookmarkStart w:id="0" w:name="_GoBack"/>
            <w:bookmarkEnd w:id="0"/>
            <w:r w:rsidRPr="00CE7957">
              <w:rPr>
                <w:sz w:val="22"/>
                <w:szCs w:val="22"/>
              </w:rPr>
              <w:t>U38303000 126/13 от 1</w:t>
            </w:r>
            <w:r>
              <w:rPr>
                <w:sz w:val="22"/>
                <w:szCs w:val="22"/>
              </w:rPr>
              <w:t>9</w:t>
            </w:r>
            <w:r w:rsidRPr="00CE795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E7957">
              <w:rPr>
                <w:sz w:val="22"/>
                <w:szCs w:val="22"/>
              </w:rPr>
              <w:t>.2014  г., выдано Отделом выдачи разрешительной документации Департамента реализации  градостроительной политики Комитета  по градостроительной политике  Администрации г. Иркутска.</w:t>
            </w:r>
          </w:p>
        </w:tc>
      </w:tr>
    </w:tbl>
    <w:p w:rsidR="00A86562" w:rsidRDefault="00A86562" w:rsidP="00A86562">
      <w:pPr>
        <w:ind w:firstLine="708"/>
        <w:jc w:val="center"/>
        <w:rPr>
          <w:sz w:val="22"/>
          <w:szCs w:val="22"/>
        </w:rPr>
      </w:pPr>
    </w:p>
    <w:p w:rsidR="00A86562" w:rsidRDefault="00A86562" w:rsidP="00A86562">
      <w:pPr>
        <w:ind w:firstLine="708"/>
        <w:jc w:val="center"/>
        <w:rPr>
          <w:sz w:val="22"/>
          <w:szCs w:val="22"/>
        </w:rPr>
      </w:pPr>
    </w:p>
    <w:p w:rsidR="00A86562" w:rsidRPr="000D55F2" w:rsidRDefault="00A86562" w:rsidP="00A86562">
      <w:pPr>
        <w:ind w:firstLine="708"/>
        <w:jc w:val="center"/>
        <w:rPr>
          <w:b/>
          <w:sz w:val="22"/>
          <w:szCs w:val="22"/>
        </w:rPr>
      </w:pPr>
    </w:p>
    <w:p w:rsidR="00A86562" w:rsidRPr="000D55F2" w:rsidRDefault="00A86562" w:rsidP="00A86562">
      <w:pPr>
        <w:rPr>
          <w:sz w:val="22"/>
          <w:szCs w:val="22"/>
        </w:rPr>
      </w:pPr>
    </w:p>
    <w:p w:rsidR="00A86562" w:rsidRPr="00073DB8" w:rsidRDefault="00A86562" w:rsidP="00A86562">
      <w:pPr>
        <w:ind w:firstLine="708"/>
        <w:rPr>
          <w:b/>
        </w:rPr>
      </w:pPr>
      <w:r w:rsidRPr="00073DB8">
        <w:rPr>
          <w:b/>
        </w:rPr>
        <w:t xml:space="preserve">Генеральный директор </w:t>
      </w:r>
    </w:p>
    <w:p w:rsidR="00A86562" w:rsidRDefault="00A86562" w:rsidP="00A86562">
      <w:pPr>
        <w:ind w:firstLine="708"/>
      </w:pPr>
      <w:r w:rsidRPr="00073DB8">
        <w:rPr>
          <w:b/>
        </w:rPr>
        <w:t xml:space="preserve">ЗАО "МАИРТА"  </w:t>
      </w:r>
      <w:r w:rsidRPr="00073DB8">
        <w:rPr>
          <w:b/>
        </w:rPr>
        <w:tab/>
      </w:r>
      <w:r w:rsidRPr="00073DB8">
        <w:rPr>
          <w:b/>
        </w:rPr>
        <w:tab/>
      </w:r>
      <w:r w:rsidRPr="00073DB8">
        <w:rPr>
          <w:b/>
        </w:rPr>
        <w:tab/>
      </w:r>
      <w:r w:rsidRPr="00073DB8">
        <w:rPr>
          <w:b/>
        </w:rPr>
        <w:tab/>
      </w:r>
      <w:r w:rsidRPr="00073DB8">
        <w:rPr>
          <w:b/>
        </w:rPr>
        <w:tab/>
      </w:r>
      <w:r w:rsidRPr="00073DB8">
        <w:rPr>
          <w:b/>
        </w:rPr>
        <w:tab/>
      </w:r>
      <w:r w:rsidRPr="00073DB8">
        <w:rPr>
          <w:b/>
        </w:rPr>
        <w:tab/>
        <w:t>А. В. Мещанинов</w:t>
      </w:r>
    </w:p>
    <w:p w:rsidR="00A86562" w:rsidRDefault="00A86562" w:rsidP="00A86562"/>
    <w:p w:rsidR="0000401B" w:rsidRDefault="0000401B"/>
    <w:sectPr w:rsidR="0000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551A"/>
    <w:multiLevelType w:val="hybridMultilevel"/>
    <w:tmpl w:val="F44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C0694"/>
    <w:multiLevelType w:val="hybridMultilevel"/>
    <w:tmpl w:val="F44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62"/>
    <w:rsid w:val="0000401B"/>
    <w:rsid w:val="00203F91"/>
    <w:rsid w:val="003A0474"/>
    <w:rsid w:val="00415EB1"/>
    <w:rsid w:val="00453EF9"/>
    <w:rsid w:val="00591A18"/>
    <w:rsid w:val="0077630A"/>
    <w:rsid w:val="00861373"/>
    <w:rsid w:val="00923227"/>
    <w:rsid w:val="00975E90"/>
    <w:rsid w:val="00A15E44"/>
    <w:rsid w:val="00A86562"/>
    <w:rsid w:val="00B671F0"/>
    <w:rsid w:val="00BE4D54"/>
    <w:rsid w:val="00D556BE"/>
    <w:rsid w:val="00E1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671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67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B671F0"/>
    <w:pPr>
      <w:ind w:firstLine="210"/>
    </w:pPr>
  </w:style>
  <w:style w:type="character" w:customStyle="1" w:styleId="20">
    <w:name w:val="Красная строка 2 Знак"/>
    <w:basedOn w:val="a4"/>
    <w:link w:val="2"/>
    <w:rsid w:val="00B67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671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67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B671F0"/>
    <w:pPr>
      <w:ind w:firstLine="210"/>
    </w:pPr>
  </w:style>
  <w:style w:type="character" w:customStyle="1" w:styleId="20">
    <w:name w:val="Красная строка 2 Знак"/>
    <w:basedOn w:val="a4"/>
    <w:link w:val="2"/>
    <w:rsid w:val="00B67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2014-05-19T06:19:00Z</dcterms:created>
  <dcterms:modified xsi:type="dcterms:W3CDTF">2014-08-26T02:21:00Z</dcterms:modified>
</cp:coreProperties>
</file>